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8" w:rsidRPr="00971544" w:rsidRDefault="00C66C58" w:rsidP="00C66C58">
      <w:pPr>
        <w:pStyle w:val="font9"/>
        <w:rPr>
          <w:rFonts w:ascii="Raleway" w:hAnsi="Raleway" w:cs="Arial"/>
          <w:b/>
          <w:bCs/>
          <w:color w:val="AA3B19" w:themeColor="accent2" w:themeShade="BF"/>
          <w:sz w:val="34"/>
          <w:szCs w:val="34"/>
        </w:rPr>
      </w:pPr>
      <w:r w:rsidRPr="00971544">
        <w:rPr>
          <w:rFonts w:ascii="Raleway" w:hAnsi="Raleway" w:cs="Arial"/>
          <w:b/>
          <w:bCs/>
          <w:color w:val="AA3B19" w:themeColor="accent2" w:themeShade="BF"/>
          <w:sz w:val="34"/>
          <w:szCs w:val="34"/>
        </w:rPr>
        <w:t>Specific WAREHOUSE MANAGEMENT Equipment List</w:t>
      </w:r>
    </w:p>
    <w:p w:rsidR="00C66C58" w:rsidRDefault="00C66C58" w:rsidP="00C66C58">
      <w:pPr>
        <w:pStyle w:val="font9"/>
        <w:rPr>
          <w:rFonts w:ascii="Raleway" w:hAnsi="Raleway" w:cs="Arial"/>
          <w:b/>
          <w:bCs/>
        </w:rPr>
      </w:pPr>
    </w:p>
    <w:p w:rsidR="00BF5CE9" w:rsidRDefault="00BF5CE9" w:rsidP="00C66C58">
      <w:pPr>
        <w:pStyle w:val="font9"/>
        <w:rPr>
          <w:rFonts w:ascii="Raleway" w:hAnsi="Raleway" w:cs="Arial"/>
          <w:b/>
          <w:bCs/>
        </w:rPr>
      </w:pPr>
    </w:p>
    <w:p w:rsidR="00C66C58" w:rsidRPr="0043126E" w:rsidRDefault="00BF5CE9" w:rsidP="000C39AA">
      <w:pPr>
        <w:pStyle w:val="font9"/>
        <w:pBdr>
          <w:top w:val="single" w:sz="4" w:space="1" w:color="auto"/>
        </w:pBdr>
        <w:spacing w:before="340" w:beforeAutospacing="0" w:after="120" w:afterAutospacing="0" w:line="293" w:lineRule="auto"/>
        <w:rPr>
          <w:rFonts w:ascii="Raleway" w:hAnsi="Raleway" w:cs="Arial"/>
          <w:b/>
          <w:bCs/>
          <w:color w:val="6E6E6E" w:themeColor="background2" w:themeShade="80"/>
          <w:sz w:val="32"/>
        </w:rPr>
      </w:pPr>
      <w:r w:rsidRPr="0043126E">
        <w:rPr>
          <w:rFonts w:ascii="Raleway" w:hAnsi="Raleway" w:cs="Arial"/>
          <w:b/>
          <w:bCs/>
          <w:color w:val="6E6E6E" w:themeColor="background2" w:themeShade="80"/>
          <w:sz w:val="32"/>
        </w:rPr>
        <w:t>Electric PALLET JACK</w:t>
      </w:r>
    </w:p>
    <w:p w:rsidR="00BF5CE9" w:rsidRPr="00C54133" w:rsidRDefault="00C96CE2" w:rsidP="00BF5CE9">
      <w:pPr>
        <w:pStyle w:val="font9"/>
        <w:spacing w:before="0" w:beforeAutospacing="0" w:after="0" w:afterAutospacing="0"/>
        <w:rPr>
          <w:rFonts w:ascii="Raleway" w:hAnsi="Raleway"/>
        </w:rPr>
      </w:pPr>
      <w:r>
        <w:rPr>
          <w:rFonts w:ascii="Raleway" w:hAnsi="Raleway"/>
        </w:rPr>
        <w:t>$8,000 - $10,000</w:t>
      </w:r>
      <w:r w:rsidR="00C66C58" w:rsidRPr="00C54133">
        <w:rPr>
          <w:rFonts w:ascii="Raleway" w:hAnsi="Raleway"/>
        </w:rPr>
        <w:t xml:space="preserve"> / </w:t>
      </w:r>
      <w:r w:rsidR="00BF5CE9">
        <w:rPr>
          <w:rFonts w:ascii="Raleway" w:hAnsi="Raleway"/>
        </w:rPr>
        <w:t xml:space="preserve">Walk </w:t>
      </w:r>
      <w:proofErr w:type="gramStart"/>
      <w:r w:rsidR="00BF5CE9">
        <w:rPr>
          <w:rFonts w:ascii="Raleway" w:hAnsi="Raleway"/>
        </w:rPr>
        <w:t>Behind</w:t>
      </w:r>
      <w:proofErr w:type="gramEnd"/>
      <w:r w:rsidR="00BF5CE9">
        <w:rPr>
          <w:rFonts w:ascii="Raleway" w:hAnsi="Raleway"/>
        </w:rPr>
        <w:t xml:space="preserve"> </w:t>
      </w:r>
      <w:r w:rsidR="00631720">
        <w:rPr>
          <w:rFonts w:ascii="Raleway" w:hAnsi="Raleway"/>
        </w:rPr>
        <w:t xml:space="preserve">Powered </w:t>
      </w:r>
      <w:r w:rsidR="00BF5CE9">
        <w:rPr>
          <w:rFonts w:ascii="Raleway" w:hAnsi="Raleway"/>
        </w:rPr>
        <w:t xml:space="preserve">– </w:t>
      </w:r>
      <w:r w:rsidR="00631720">
        <w:rPr>
          <w:rFonts w:ascii="Raleway" w:hAnsi="Raleway"/>
        </w:rPr>
        <w:t>5,000 - 6</w:t>
      </w:r>
      <w:r w:rsidR="00BF5CE9">
        <w:rPr>
          <w:rFonts w:ascii="Raleway" w:hAnsi="Raleway"/>
        </w:rPr>
        <w:t xml:space="preserve">,000 </w:t>
      </w:r>
      <w:proofErr w:type="spellStart"/>
      <w:r w:rsidR="00BF5CE9">
        <w:rPr>
          <w:rFonts w:ascii="Raleway" w:hAnsi="Raleway"/>
        </w:rPr>
        <w:t>lb</w:t>
      </w:r>
      <w:proofErr w:type="spellEnd"/>
      <w:r w:rsidR="00BF5CE9">
        <w:rPr>
          <w:rFonts w:ascii="Raleway" w:hAnsi="Raleway"/>
        </w:rPr>
        <w:t xml:space="preserve"> load capacity </w:t>
      </w:r>
    </w:p>
    <w:p w:rsidR="00C66C58" w:rsidRPr="00C54133" w:rsidRDefault="00C66C58" w:rsidP="00C66C58">
      <w:pPr>
        <w:pStyle w:val="font9"/>
        <w:spacing w:before="0" w:beforeAutospacing="0" w:after="0" w:afterAutospacing="0"/>
        <w:rPr>
          <w:rFonts w:ascii="Raleway" w:hAnsi="Raleway"/>
        </w:rPr>
      </w:pPr>
    </w:p>
    <w:p w:rsidR="00C66C58" w:rsidRPr="00C54133" w:rsidRDefault="00C96CE2" w:rsidP="00C66C58">
      <w:pPr>
        <w:pStyle w:val="font9"/>
        <w:spacing w:before="0" w:beforeAutospacing="0" w:after="0" w:afterAutospacing="0"/>
        <w:rPr>
          <w:rFonts w:ascii="Raleway" w:hAnsi="Raleway"/>
        </w:rPr>
      </w:pPr>
      <w:r>
        <w:rPr>
          <w:rFonts w:ascii="Raleway" w:hAnsi="Raleway"/>
        </w:rPr>
        <w:t xml:space="preserve">NEW or Gently </w:t>
      </w:r>
      <w:proofErr w:type="gramStart"/>
      <w:r>
        <w:rPr>
          <w:rFonts w:ascii="Raleway" w:hAnsi="Raleway"/>
        </w:rPr>
        <w:t>Used</w:t>
      </w:r>
      <w:proofErr w:type="gramEnd"/>
      <w:r>
        <w:rPr>
          <w:rFonts w:ascii="Raleway" w:hAnsi="Raleway"/>
        </w:rPr>
        <w:t xml:space="preserve"> </w:t>
      </w:r>
      <w:r w:rsidR="00C66C58" w:rsidRPr="00C54133">
        <w:rPr>
          <w:rFonts w:ascii="Raleway" w:hAnsi="Raleway"/>
          <w:i/>
          <w:iCs/>
        </w:rPr>
        <w:t>(</w:t>
      </w:r>
      <w:r w:rsidR="00BF5CE9">
        <w:rPr>
          <w:rFonts w:ascii="Raleway" w:hAnsi="Raleway"/>
          <w:i/>
          <w:iCs/>
        </w:rPr>
        <w:t>1</w:t>
      </w:r>
      <w:r w:rsidR="00C66C58" w:rsidRPr="00C54133">
        <w:rPr>
          <w:rFonts w:ascii="Raleway" w:hAnsi="Raleway"/>
          <w:i/>
          <w:iCs/>
        </w:rPr>
        <w:t xml:space="preserve"> needed)</w:t>
      </w:r>
    </w:p>
    <w:p w:rsidR="00C66C58" w:rsidRPr="00C54133" w:rsidRDefault="00C66C58" w:rsidP="00C66C58">
      <w:pPr>
        <w:spacing w:after="0" w:line="240" w:lineRule="auto"/>
        <w:rPr>
          <w:rFonts w:ascii="Raleway" w:hAnsi="Raleway"/>
        </w:rPr>
      </w:pPr>
    </w:p>
    <w:p w:rsidR="00C66C58" w:rsidRDefault="00BF5CE9" w:rsidP="00C66C58">
      <w:pPr>
        <w:pStyle w:val="font9"/>
        <w:spacing w:before="0" w:beforeAutospacing="0" w:after="0" w:afterAutospacing="0"/>
        <w:rPr>
          <w:rFonts w:ascii="Raleway" w:hAnsi="Raleway"/>
          <w:b/>
        </w:rPr>
      </w:pPr>
      <w:r>
        <w:rPr>
          <w:rFonts w:ascii="Raleway" w:hAnsi="Raleway"/>
        </w:rPr>
        <w:t xml:space="preserve">Similar to </w:t>
      </w:r>
      <w:proofErr w:type="spellStart"/>
      <w:r w:rsidRPr="00BF5CE9">
        <w:rPr>
          <w:rFonts w:ascii="Raleway" w:hAnsi="Raleway"/>
          <w:b/>
        </w:rPr>
        <w:t>Walkie</w:t>
      </w:r>
      <w:proofErr w:type="spellEnd"/>
      <w:r w:rsidRPr="00BF5CE9">
        <w:rPr>
          <w:rFonts w:ascii="Raleway" w:hAnsi="Raleway"/>
          <w:b/>
        </w:rPr>
        <w:t xml:space="preserve"> Pallet Truck Model 8310</w:t>
      </w:r>
    </w:p>
    <w:p w:rsidR="00BF5CE9" w:rsidRDefault="00BF5CE9" w:rsidP="00C66C58">
      <w:pPr>
        <w:pStyle w:val="font9"/>
        <w:spacing w:before="0" w:beforeAutospacing="0" w:after="0" w:afterAutospacing="0"/>
        <w:rPr>
          <w:rFonts w:ascii="Raleway" w:hAnsi="Raleway"/>
          <w:b/>
        </w:rPr>
      </w:pPr>
    </w:p>
    <w:p w:rsidR="00C96CE2" w:rsidRPr="00C54133" w:rsidRDefault="0043126E" w:rsidP="00C96CE2">
      <w:pPr>
        <w:pStyle w:val="font9"/>
        <w:spacing w:before="0" w:beforeAutospacing="0" w:after="0" w:afterAutospacing="0" w:line="314" w:lineRule="auto"/>
        <w:rPr>
          <w:rFonts w:ascii="Raleway" w:hAnsi="Raleway"/>
        </w:rPr>
      </w:pPr>
      <w:r>
        <w:rPr>
          <w:rFonts w:ascii="Raleway" w:hAnsi="Raleway"/>
        </w:rPr>
        <w:t>GSN is looking for</w:t>
      </w:r>
      <w:r w:rsidR="00631720" w:rsidRPr="00631720">
        <w:rPr>
          <w:rFonts w:ascii="Raleway" w:hAnsi="Raleway"/>
        </w:rPr>
        <w:t xml:space="preserve"> a durable workhorse designed to load and unload trailers with ease in heavy-duty applications. With ergonomic controls, sturdy forks and durable c</w:t>
      </w:r>
      <w:bookmarkStart w:id="0" w:name="_GoBack"/>
      <w:bookmarkEnd w:id="0"/>
      <w:r w:rsidR="00631720" w:rsidRPr="00631720">
        <w:rPr>
          <w:rFonts w:ascii="Raleway" w:hAnsi="Raleway"/>
        </w:rPr>
        <w:t xml:space="preserve">onstruction throughout, operators will move pallets with ease. </w:t>
      </w:r>
      <w:r w:rsidR="00C96CE2" w:rsidRPr="00C54133">
        <w:rPr>
          <w:rFonts w:ascii="Raleway" w:hAnsi="Raleway"/>
        </w:rPr>
        <w:t xml:space="preserve">Contact the Executive Director </w:t>
      </w:r>
      <w:r w:rsidR="00C96CE2">
        <w:rPr>
          <w:rFonts w:ascii="Raleway" w:hAnsi="Raleway"/>
        </w:rPr>
        <w:t>(</w:t>
      </w:r>
      <w:hyperlink r:id="rId7" w:history="1">
        <w:r w:rsidR="00C96CE2" w:rsidRPr="000C39AA">
          <w:rPr>
            <w:rStyle w:val="Hyperlink"/>
            <w:rFonts w:ascii="Raleway" w:eastAsiaTheme="minorHAnsi" w:hAnsi="Raleway"/>
            <w:b/>
          </w:rPr>
          <w:t>nchance@gsnlive.org</w:t>
        </w:r>
      </w:hyperlink>
      <w:r w:rsidR="00C96CE2">
        <w:rPr>
          <w:rFonts w:ascii="Raleway" w:hAnsi="Raleway"/>
        </w:rPr>
        <w:t xml:space="preserve">) </w:t>
      </w:r>
      <w:r w:rsidR="00C96CE2" w:rsidRPr="00C54133">
        <w:rPr>
          <w:rFonts w:ascii="Raleway" w:hAnsi="Raleway"/>
        </w:rPr>
        <w:t>for more information. </w:t>
      </w:r>
    </w:p>
    <w:p w:rsidR="00BF5CE9" w:rsidRDefault="00BF5CE9" w:rsidP="00C66C58">
      <w:pPr>
        <w:pStyle w:val="font9"/>
        <w:spacing w:before="0" w:beforeAutospacing="0" w:after="0" w:afterAutospacing="0"/>
        <w:rPr>
          <w:rFonts w:ascii="Raleway" w:hAnsi="Raleway"/>
        </w:rPr>
      </w:pPr>
    </w:p>
    <w:p w:rsidR="0043126E" w:rsidRDefault="0043126E" w:rsidP="00C66C58">
      <w:pPr>
        <w:pStyle w:val="font9"/>
        <w:spacing w:before="0" w:beforeAutospacing="0" w:after="0" w:afterAutospacing="0"/>
        <w:rPr>
          <w:rFonts w:ascii="Raleway" w:hAnsi="Raleway"/>
        </w:rPr>
      </w:pPr>
    </w:p>
    <w:p w:rsidR="00F670DA" w:rsidRPr="00C66C58" w:rsidRDefault="00F670DA" w:rsidP="00C96CE2">
      <w:pPr>
        <w:pStyle w:val="font9"/>
        <w:spacing w:before="0" w:beforeAutospacing="0" w:after="0" w:afterAutospacing="0"/>
      </w:pPr>
    </w:p>
    <w:sectPr w:rsidR="00F670DA" w:rsidRPr="00C66C58" w:rsidSect="00F07226">
      <w:headerReference w:type="default" r:id="rId8"/>
      <w:footerReference w:type="default" r:id="rId9"/>
      <w:pgSz w:w="12240" w:h="15840" w:code="1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58" w:rsidRDefault="00C66C58" w:rsidP="00376205">
      <w:r>
        <w:separator/>
      </w:r>
    </w:p>
  </w:endnote>
  <w:endnote w:type="continuationSeparator" w:id="0">
    <w:p w:rsidR="00C66C58" w:rsidRDefault="00C66C5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2"/>
      <w:gridCol w:w="560"/>
      <w:gridCol w:w="564"/>
      <w:gridCol w:w="563"/>
      <w:gridCol w:w="563"/>
      <w:gridCol w:w="558"/>
    </w:tblGrid>
    <w:tr w:rsidR="00C92100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:rsidR="00C92100" w:rsidRPr="0061457D" w:rsidRDefault="00C66C58" w:rsidP="00C66C58">
          <w:pPr>
            <w:pStyle w:val="Footer"/>
          </w:pPr>
          <w:r>
            <w:t>317-842-2603</w:t>
          </w:r>
        </w:p>
      </w:tc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9C28ED">
            <w:rPr>
              <w:noProof/>
              <w:lang w:eastAsia="en-US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A6B727" w:themeFill="accent1"/>
        </w:tcPr>
        <w:p w:rsidR="00C92100" w:rsidRDefault="00C92100" w:rsidP="00C92100">
          <w:pPr>
            <w:pStyle w:val="Footer"/>
          </w:pPr>
        </w:p>
      </w:tc>
    </w:tr>
    <w:tr w:rsidR="00C92100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:rsidR="00C92100" w:rsidRDefault="00C66C58" w:rsidP="00C66C58">
          <w:pPr>
            <w:pStyle w:val="Footer"/>
          </w:pPr>
          <w:r>
            <w:t>info@gsnlive.org</w:t>
          </w:r>
        </w:p>
      </w:tc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818183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A6B727" w:themeFill="accent1"/>
        </w:tcPr>
        <w:p w:rsidR="00C92100" w:rsidRDefault="00C92100" w:rsidP="00145359">
          <w:pPr>
            <w:pStyle w:val="Footer"/>
          </w:pPr>
        </w:p>
      </w:tc>
    </w:tr>
    <w:tr w:rsidR="00C92100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:rsidR="00C92100" w:rsidRDefault="00C66C58" w:rsidP="00C66C58">
          <w:pPr>
            <w:pStyle w:val="Footer"/>
          </w:pPr>
          <w:r>
            <w:t>www.gsnlive.org</w:t>
          </w:r>
        </w:p>
      </w:tc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en-US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FE9E00" w:themeFill="accent3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818183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A6B727" w:themeFill="accent1"/>
        </w:tcPr>
        <w:p w:rsidR="00C92100" w:rsidRDefault="00C92100" w:rsidP="00145359">
          <w:pPr>
            <w:pStyle w:val="Footer"/>
          </w:pPr>
        </w:p>
      </w:tc>
    </w:tr>
    <w:tr w:rsidR="00C92100" w:rsidTr="0061457D">
      <w:trPr>
        <w:trHeight w:val="623"/>
        <w:jc w:val="center"/>
      </w:trPr>
      <w:tc>
        <w:tcPr>
          <w:tcW w:w="8642" w:type="dxa"/>
          <w:vAlign w:val="center"/>
        </w:tcPr>
        <w:p w:rsidR="00C92100" w:rsidRDefault="00C92100" w:rsidP="00C66C58">
          <w:pPr>
            <w:pStyle w:val="Footer"/>
            <w:ind w:right="30"/>
          </w:pPr>
        </w:p>
      </w:tc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</w:p>
      </w:tc>
      <w:tc>
        <w:tcPr>
          <w:tcW w:w="567" w:type="dxa"/>
          <w:shd w:val="clear" w:color="auto" w:fill="565349" w:themeFill="text2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FE9E00" w:themeFill="accent3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818183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A6B727" w:themeFill="accent1"/>
        </w:tcPr>
        <w:p w:rsidR="00C92100" w:rsidRDefault="00C92100" w:rsidP="00145359">
          <w:pPr>
            <w:pStyle w:val="Footer"/>
          </w:pPr>
        </w:p>
      </w:tc>
    </w:tr>
  </w:tbl>
  <w:p w:rsidR="00F6710A" w:rsidRDefault="00C66C58" w:rsidP="00C66C58">
    <w:pPr>
      <w:pStyle w:val="Footer"/>
      <w:tabs>
        <w:tab w:val="left" w:pos="1591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58" w:rsidRDefault="00C66C58" w:rsidP="00376205">
      <w:r>
        <w:separator/>
      </w:r>
    </w:p>
  </w:footnote>
  <w:footnote w:type="continuationSeparator" w:id="0">
    <w:p w:rsidR="00C66C58" w:rsidRDefault="00C66C5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3"/>
      <w:gridCol w:w="4307"/>
    </w:tblGrid>
    <w:tr w:rsidR="001A79C0" w:rsidTr="00D907F8">
      <w:trPr>
        <w:jc w:val="center"/>
      </w:trPr>
      <w:tc>
        <w:tcPr>
          <w:tcW w:w="6946" w:type="dxa"/>
        </w:tcPr>
        <w:p w:rsidR="001A79C0" w:rsidRDefault="001A79C0" w:rsidP="00FB21D8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7FD059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">
                    <v:rect id="Rectangle 1" o:spid="_x0000_s1027" style="position:absolute;width:347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+o6cEA&#10;AADaAAAADwAAAGRycy9kb3ducmV2LnhtbERPTYvCMBC9C/6HMII3TRVXl2qUogiu4EG3C3scmrEt&#10;NpPaRK3/3ggLexoe73MWq9ZU4k6NKy0rGA0jEMSZ1SXnCtLv7eAThPPIGivLpOBJDlbLbmeBsbYP&#10;PtL95HMRQtjFqKDwvo6ldFlBBt3Q1sSBO9vGoA+wyaVu8BHCTSXHUTSVBksODQXWtC4ou5xuRsFH&#10;4o4/yWGffE1+N5tDnc6i9DpTqt9rkzkIT63/F/+5dzrMh/cr7yu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/qOnBAAAA2gAAAA8AAAAAAAAAAAAAAAAAmAIAAGRycy9kb3du&#10;cmV2LnhtbFBLBQYAAAAABAAEAPUAAACGAwAAAAA=&#10;" fillcolor="#a6b727 [3204]" stroked="f" strokeweight="1.5pt"/>
                    <v:rect id="Rectangle 2" o:spid="_x0000_s1028" style="position:absolute;left:3361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zScIA&#10;AADaAAAADwAAAGRycy9kb3ducmV2LnhtbESPQWvCQBSE7wX/w/IEb3Wjh5CmriKC4tWkUL09ss8k&#10;NPs27K6a9Nd3BaHHYWa+YVabwXTiTs63lhUs5gkI4srqlmsFX+X+PQPhA7LGzjIpGMnDZj15W2Gu&#10;7YNPdC9CLSKEfY4KmhD6XEpfNWTQz21PHL2rdQZDlK6W2uEjwk0nl0mSSoMtx4UGe9o1VP0UN6Ng&#10;bz4uh+1w6cfOXYs0K8+/i++zUrPpsP0EEWgI/+FX+6gVLOF5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7NJwgAAANoAAAAPAAAAAAAAAAAAAAAAAJgCAABkcnMvZG93&#10;bnJldi54bWxQSwUGAAAAAAQABAD1AAAAhwMAAAAA&#10;" fillcolor="#818183 [3209]" stroked="f" strokeweight="1.5pt"/>
                    <v:rect id="Rectangle 3" o:spid="_x0000_s1029" style="position:absolute;left:6791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dvMQA&#10;AADaAAAADwAAAGRycy9kb3ducmV2LnhtbESPT2vCQBTE74V+h+UVeil1YwNSoquUiiKhl2gvvT2z&#10;r0lo9m3Mbv59e7cgeBxm5jfMajOaWvTUusqygvksAkGcW11xoeD7tHt9B+E8ssbaMimYyMFm/fiw&#10;wkTbgTPqj74QAcIuQQWl900ipctLMuhmtiEO3q9tDfog20LqFocAN7V8i6KFNFhxWCixoc+S8r9j&#10;ZxR0lzQbT/spxp/z1zZ2L+luqlOlnp/GjyUIT6O/h2/tg1YQw/+Vc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3bzEAAAA2gAAAA8AAAAAAAAAAAAAAAAAmAIAAGRycy9k&#10;b3ducmV2LnhtbFBLBQYAAAAABAAEAPUAAACJAwAAAAA=&#10;" fillcolor="#fe9e00 [3206]" stroked="f" strokeweight="1.5pt"/>
                    <v:rect id="Rectangle 4" o:spid="_x0000_s1030" style="position:absolute;left:10221;width:347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ecIA&#10;AADaAAAADwAAAGRycy9kb3ducmV2LnhtbESPS4vCQBCE78L+h6EXvOnEt2YzyrIgLp58gdc20yZh&#10;Mz0hM9H473cEwWNRVV9Ryao1pbhR7QrLCgb9CARxanXBmYLTcd2bg3AeWWNpmRQ8yMFq+dFJMNb2&#10;znu6HXwmAoRdjApy76tYSpfmZND1bUUcvKutDfog60zqGu8Bbko5jKKpNFhwWMixop+c0r9DYxRM&#10;ONvZ4WQ/OG+20WhG01mz2F2U6n62318gPLX+HX61f7WCMT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BB5wgAAANoAAAAPAAAAAAAAAAAAAAAAAJgCAABkcnMvZG93&#10;bnJldi54bWxQSwUGAAAAAAQABAD1AAAAhwMAAAAA&#10;" fillcolor="#565349 [3215]" stroked="f" strokeweight="1.5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:rsidR="001A79C0" w:rsidRDefault="00D907F8" w:rsidP="00D907F8">
          <w:pPr>
            <w:jc w:val="right"/>
            <w:rPr>
              <w:noProof/>
            </w:rPr>
          </w:pPr>
          <w:r w:rsidRPr="00BF3499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78105</wp:posOffset>
                </wp:positionV>
                <wp:extent cx="1219428" cy="428625"/>
                <wp:effectExtent l="0" t="0" r="0" b="0"/>
                <wp:wrapTight wrapText="bothSides">
                  <wp:wrapPolygon edited="0">
                    <wp:start x="675" y="0"/>
                    <wp:lineTo x="0" y="3840"/>
                    <wp:lineTo x="0" y="19200"/>
                    <wp:lineTo x="16538" y="19200"/>
                    <wp:lineTo x="16538" y="17280"/>
                    <wp:lineTo x="20588" y="8640"/>
                    <wp:lineTo x="20588" y="3840"/>
                    <wp:lineTo x="16538" y="0"/>
                    <wp:lineTo x="675" y="0"/>
                  </wp:wrapPolygon>
                </wp:wrapTight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428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6710A" w:rsidRDefault="00F6710A" w:rsidP="00FB2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LU0NDUwNzCxMDBS0lEKTi0uzszPAykwrgUAidLcdCwAAAA="/>
  </w:docVars>
  <w:rsids>
    <w:rsidRoot w:val="00C66C58"/>
    <w:rsid w:val="000C39AA"/>
    <w:rsid w:val="00145359"/>
    <w:rsid w:val="00184742"/>
    <w:rsid w:val="001A70ED"/>
    <w:rsid w:val="001A79C0"/>
    <w:rsid w:val="001E4B0C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3126E"/>
    <w:rsid w:val="00445EC4"/>
    <w:rsid w:val="004719BA"/>
    <w:rsid w:val="00494123"/>
    <w:rsid w:val="005550C9"/>
    <w:rsid w:val="0059362C"/>
    <w:rsid w:val="005942EB"/>
    <w:rsid w:val="005A519B"/>
    <w:rsid w:val="005E4228"/>
    <w:rsid w:val="00605948"/>
    <w:rsid w:val="0061457D"/>
    <w:rsid w:val="0062123A"/>
    <w:rsid w:val="00626CDC"/>
    <w:rsid w:val="00631720"/>
    <w:rsid w:val="00646E75"/>
    <w:rsid w:val="00682F52"/>
    <w:rsid w:val="006B01BD"/>
    <w:rsid w:val="007B19DB"/>
    <w:rsid w:val="007E175D"/>
    <w:rsid w:val="008009DA"/>
    <w:rsid w:val="00810A41"/>
    <w:rsid w:val="00877759"/>
    <w:rsid w:val="00914211"/>
    <w:rsid w:val="00922646"/>
    <w:rsid w:val="00971544"/>
    <w:rsid w:val="009834A5"/>
    <w:rsid w:val="009864AB"/>
    <w:rsid w:val="009B3BD5"/>
    <w:rsid w:val="009C28ED"/>
    <w:rsid w:val="009E5AB2"/>
    <w:rsid w:val="00A00DA7"/>
    <w:rsid w:val="00A77DE4"/>
    <w:rsid w:val="00A90B67"/>
    <w:rsid w:val="00BF5CE9"/>
    <w:rsid w:val="00C067BD"/>
    <w:rsid w:val="00C55116"/>
    <w:rsid w:val="00C6127A"/>
    <w:rsid w:val="00C66C58"/>
    <w:rsid w:val="00C92100"/>
    <w:rsid w:val="00C96CE2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1279B"/>
    <w:rsid w:val="00E45756"/>
    <w:rsid w:val="00E55D74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5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B881D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kern w:val="20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7B881D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7B881D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 w:line="240" w:lineRule="auto"/>
    </w:pPr>
    <w:rPr>
      <w:kern w:val="20"/>
      <w:sz w:val="2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b/>
      <w:bCs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F2B9A8" w:themeColor="accent2" w:themeTint="66"/>
        <w:left w:val="single" w:sz="4" w:space="0" w:color="F2B9A8" w:themeColor="accent2" w:themeTint="66"/>
        <w:bottom w:val="single" w:sz="4" w:space="0" w:color="F2B9A8" w:themeColor="accent2" w:themeTint="66"/>
        <w:right w:val="single" w:sz="4" w:space="0" w:color="F2B9A8" w:themeColor="accent2" w:themeTint="66"/>
        <w:insideH w:val="single" w:sz="4" w:space="0" w:color="F2B9A8" w:themeColor="accent2" w:themeTint="66"/>
        <w:insideV w:val="single" w:sz="4" w:space="0" w:color="F2B9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 w:line="240" w:lineRule="auto"/>
      <w:jc w:val="right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 w:line="240" w:lineRule="auto"/>
    </w:pPr>
    <w:rPr>
      <w:rFonts w:eastAsiaTheme="minorEastAsia"/>
      <w:b/>
      <w:sz w:val="24"/>
      <w:szCs w:val="24"/>
      <w:lang w:eastAsia="ja-JP"/>
    </w:rPr>
  </w:style>
  <w:style w:type="paragraph" w:customStyle="1" w:styleId="Address">
    <w:name w:val="Address"/>
    <w:basedOn w:val="Normal"/>
    <w:next w:val="Normal"/>
    <w:uiPriority w:val="2"/>
    <w:qFormat/>
    <w:rsid w:val="00145359"/>
    <w:pPr>
      <w:spacing w:after="480" w:line="240" w:lineRule="auto"/>
    </w:pPr>
    <w:rPr>
      <w:rFonts w:eastAsiaTheme="minorEastAsia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  <w:style w:type="paragraph" w:customStyle="1" w:styleId="font9">
    <w:name w:val="font_9"/>
    <w:basedOn w:val="Normal"/>
    <w:rsid w:val="00C6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C58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hance@gsnliv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gee\AppData\Roaming\Microsoft\Templates\Blue%20steps%20letterhead.dotx" TargetMode="Externa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2FA8-E1B9-49DB-980E-EF8AF13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letterhead.dotx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2023-02-28T17:51:00Z</dcterms:created>
  <dcterms:modified xsi:type="dcterms:W3CDTF">2023-08-16T14:03:00Z</dcterms:modified>
</cp:coreProperties>
</file>